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69AD" w14:textId="7AA7803B" w:rsidR="00E66B18" w:rsidRDefault="00976070" w:rsidP="00976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ASCC Assessment Panel</w:t>
      </w:r>
    </w:p>
    <w:p w14:paraId="06EF5697" w14:textId="0C6D7F07" w:rsidR="00976070" w:rsidRDefault="00472DFE" w:rsidP="00976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C23AA">
        <w:rPr>
          <w:rFonts w:ascii="Times New Roman" w:hAnsi="Times New Roman" w:cs="Times New Roman"/>
          <w:sz w:val="24"/>
          <w:szCs w:val="24"/>
        </w:rPr>
        <w:t>pproved</w:t>
      </w:r>
      <w:r w:rsidR="00976070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3BE8FE17" w14:textId="6A6A2DFC" w:rsidR="00976070" w:rsidRDefault="00976070" w:rsidP="00976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February 12</w:t>
      </w:r>
      <w:r w:rsidRPr="009760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  <w:proofErr w:type="gramEnd"/>
      <w:r>
        <w:rPr>
          <w:rFonts w:ascii="Times New Roman" w:hAnsi="Times New Roman" w:cs="Times New Roman"/>
          <w:sz w:val="24"/>
          <w:szCs w:val="24"/>
        </w:rPr>
        <w:t>:00AM – 10:30AM</w:t>
      </w:r>
    </w:p>
    <w:p w14:paraId="0672FB43" w14:textId="73380576" w:rsidR="00976070" w:rsidRDefault="00976070" w:rsidP="009760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CarmenZoom</w:t>
      </w:r>
      <w:proofErr w:type="spellEnd"/>
    </w:p>
    <w:p w14:paraId="47368337" w14:textId="1154BEDB" w:rsidR="00976070" w:rsidRDefault="00976070" w:rsidP="00976070">
      <w:pPr>
        <w:rPr>
          <w:rFonts w:ascii="Times New Roman" w:hAnsi="Times New Roman" w:cs="Times New Roman"/>
          <w:sz w:val="24"/>
          <w:szCs w:val="24"/>
        </w:rPr>
      </w:pPr>
    </w:p>
    <w:p w14:paraId="7B2AA448" w14:textId="62C31702" w:rsidR="00976070" w:rsidRDefault="00976070" w:rsidP="00976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>
        <w:rPr>
          <w:rFonts w:ascii="Times New Roman" w:hAnsi="Times New Roman" w:cs="Times New Roman"/>
          <w:sz w:val="24"/>
          <w:szCs w:val="24"/>
        </w:rPr>
        <w:t xml:space="preserve">Anderson, Hilty,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Lam, Oldroyd,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Putikka</w:t>
      </w:r>
      <w:proofErr w:type="spellEnd"/>
      <w:r>
        <w:rPr>
          <w:rFonts w:ascii="Times New Roman" w:hAnsi="Times New Roman" w:cs="Times New Roman"/>
          <w:sz w:val="24"/>
          <w:szCs w:val="24"/>
        </w:rPr>
        <w:t>, Rush, Samuels, Vu</w:t>
      </w:r>
    </w:p>
    <w:p w14:paraId="7156A514" w14:textId="2407EC0D" w:rsidR="00976070" w:rsidRDefault="00976070" w:rsidP="00976070">
      <w:pPr>
        <w:rPr>
          <w:rFonts w:ascii="Times New Roman" w:hAnsi="Times New Roman" w:cs="Times New Roman"/>
          <w:sz w:val="24"/>
          <w:szCs w:val="24"/>
        </w:rPr>
      </w:pPr>
    </w:p>
    <w:p w14:paraId="5EF764E5" w14:textId="3C6EE838" w:rsidR="00976070" w:rsidRDefault="00976070" w:rsidP="00976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10/07/20 and 01/29/21 Minutes</w:t>
      </w:r>
    </w:p>
    <w:p w14:paraId="05CF776D" w14:textId="0D380D5F" w:rsidR="00976070" w:rsidRDefault="00976070" w:rsidP="0097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Samuels, Rush, </w:t>
      </w:r>
      <w:r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</w:p>
    <w:p w14:paraId="3A659DD3" w14:textId="6A998B83" w:rsidR="00976070" w:rsidRDefault="00976070" w:rsidP="00976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WGSS </w:t>
      </w:r>
      <w:r w:rsidR="005504C9">
        <w:rPr>
          <w:rFonts w:ascii="Times New Roman" w:hAnsi="Times New Roman" w:cs="Times New Roman"/>
          <w:sz w:val="24"/>
          <w:szCs w:val="24"/>
        </w:rPr>
        <w:t xml:space="preserve">3200 </w:t>
      </w:r>
      <w:r>
        <w:rPr>
          <w:rFonts w:ascii="Times New Roman" w:hAnsi="Times New Roman" w:cs="Times New Roman"/>
          <w:sz w:val="24"/>
          <w:szCs w:val="24"/>
        </w:rPr>
        <w:t xml:space="preserve">(existing course requesting 100% DL) </w:t>
      </w:r>
    </w:p>
    <w:p w14:paraId="55AEA622" w14:textId="205A470B" w:rsidR="00976070" w:rsidRPr="00506D86" w:rsidRDefault="00506D86" w:rsidP="0097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On the course change sheet submitted to curriculum.osu.edu, the “Does any section of this course have a distance education component” is selected as “no”. The Panel recommends changing this to be in-line with the distance-learning submission. </w:t>
      </w:r>
    </w:p>
    <w:p w14:paraId="1159ECF6" w14:textId="6E1CEF5F" w:rsidR="004C1E40" w:rsidRPr="00506D86" w:rsidRDefault="00506D86" w:rsidP="004C1E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0">
        <w:rPr>
          <w:rFonts w:ascii="Times New Roman" w:hAnsi="Times New Roman" w:cs="Times New Roman"/>
          <w:i/>
          <w:iCs/>
          <w:sz w:val="24"/>
          <w:szCs w:val="24"/>
        </w:rPr>
        <w:t xml:space="preserve">The Panel notices that the midterm exam referenced on page 8 mentions it being closed note and closed book. </w:t>
      </w:r>
      <w:r w:rsidR="004C1E40">
        <w:rPr>
          <w:rFonts w:ascii="Times New Roman" w:hAnsi="Times New Roman" w:cs="Times New Roman"/>
          <w:i/>
          <w:iCs/>
          <w:sz w:val="24"/>
          <w:szCs w:val="24"/>
        </w:rPr>
        <w:t xml:space="preserve">They would like to suggest considering how academic integrity will be enforced within the online/distance learning format and how this type of exam will be enforced. </w:t>
      </w:r>
    </w:p>
    <w:p w14:paraId="1C019975" w14:textId="41E44AF8" w:rsidR="00506D86" w:rsidRPr="004C1E40" w:rsidRDefault="00506D86" w:rsidP="0097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0">
        <w:rPr>
          <w:rFonts w:ascii="Times New Roman" w:hAnsi="Times New Roman" w:cs="Times New Roman"/>
          <w:i/>
          <w:iCs/>
          <w:sz w:val="24"/>
          <w:szCs w:val="24"/>
        </w:rPr>
        <w:t xml:space="preserve">The Panel feels as if there could more information regarding the lectures as found on page 4 of the syllabus to provide more clarity to students about their expectations. </w:t>
      </w:r>
    </w:p>
    <w:p w14:paraId="5428344A" w14:textId="4A3D6317" w:rsidR="00506D86" w:rsidRDefault="00506D86" w:rsidP="0097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Putikka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Samuels,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unanimously approved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three recommendations </w:t>
      </w:r>
      <w:r>
        <w:rPr>
          <w:rFonts w:ascii="Times New Roman" w:hAnsi="Times New Roman" w:cs="Times New Roman"/>
          <w:sz w:val="24"/>
          <w:szCs w:val="24"/>
        </w:rPr>
        <w:t xml:space="preserve">(in italics above) </w:t>
      </w:r>
    </w:p>
    <w:p w14:paraId="300F3AE1" w14:textId="79C574B1" w:rsidR="00506D86" w:rsidRDefault="00506D86" w:rsidP="0050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WGSS 3280</w:t>
      </w:r>
      <w:r w:rsidR="00AD5868">
        <w:rPr>
          <w:rFonts w:ascii="Times New Roman" w:hAnsi="Times New Roman" w:cs="Times New Roman"/>
          <w:sz w:val="24"/>
          <w:szCs w:val="24"/>
        </w:rPr>
        <w:t xml:space="preserve"> (existing course requesting 100% DL) </w:t>
      </w:r>
    </w:p>
    <w:p w14:paraId="271AB452" w14:textId="07A4C20D" w:rsidR="00AD5868" w:rsidRPr="00AD5868" w:rsidRDefault="00AD5868" w:rsidP="00AD58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 pages 2 and 3 of the syllabus, there is language surrounding the GE Cultures and Ideas and Social Diversity in the U.S. This course is not a GE course and therefore the Panel would like to see that language removed. </w:t>
      </w:r>
    </w:p>
    <w:p w14:paraId="654D0957" w14:textId="2F982751" w:rsidR="00AD5868" w:rsidRPr="00AD5868" w:rsidRDefault="00AD5868" w:rsidP="00AD58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Panel suggests adding information on how academic integrity will be upheld in the online/distance learning format on each assignment, as found on pages 3 and 4. </w:t>
      </w:r>
    </w:p>
    <w:p w14:paraId="7B292BEF" w14:textId="5FD02E85" w:rsidR="00AD5868" w:rsidRPr="00AD5868" w:rsidRDefault="00AD5868" w:rsidP="00AD58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Panel recommends scheduling this course as a synchronous course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obtain a time slot to utilize for optional hours if desired. </w:t>
      </w:r>
    </w:p>
    <w:p w14:paraId="509591C9" w14:textId="66A6CAC3" w:rsidR="00AD5868" w:rsidRDefault="00AD5868" w:rsidP="00AD58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Samuels, Rush,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unanimously approved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one contingency </w:t>
      </w:r>
      <w:r>
        <w:rPr>
          <w:rFonts w:ascii="Times New Roman" w:hAnsi="Times New Roman" w:cs="Times New Roman"/>
          <w:sz w:val="24"/>
          <w:szCs w:val="24"/>
        </w:rPr>
        <w:t xml:space="preserve">(in bold above) 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two recommendations </w:t>
      </w:r>
      <w:r>
        <w:rPr>
          <w:rFonts w:ascii="Times New Roman" w:hAnsi="Times New Roman" w:cs="Times New Roman"/>
          <w:sz w:val="24"/>
          <w:szCs w:val="24"/>
        </w:rPr>
        <w:t xml:space="preserve">(in italics above) </w:t>
      </w:r>
    </w:p>
    <w:p w14:paraId="27BD7AFA" w14:textId="52AE2C5E" w:rsidR="00AD5868" w:rsidRDefault="00AD5868" w:rsidP="00AD5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WGSS 3302 (existing course requesting 100% DL)</w:t>
      </w:r>
    </w:p>
    <w:p w14:paraId="43CF9E06" w14:textId="4C7C1EC7" w:rsidR="00AD5868" w:rsidRPr="00506D86" w:rsidRDefault="00AD5868" w:rsidP="00AD58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Panel notices that there is a midterm exam referenced on page 6. They would like to suggest considering how </w:t>
      </w:r>
      <w:r w:rsidR="004C1E40">
        <w:rPr>
          <w:rFonts w:ascii="Times New Roman" w:hAnsi="Times New Roman" w:cs="Times New Roman"/>
          <w:i/>
          <w:iCs/>
          <w:sz w:val="24"/>
          <w:szCs w:val="24"/>
        </w:rPr>
        <w:t xml:space="preserve">academic integrity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will be enforced within the online/distance learning format and how this type of exam will be enforced. </w:t>
      </w:r>
    </w:p>
    <w:p w14:paraId="7EE8FBCB" w14:textId="06C4CC4F" w:rsidR="00AD5868" w:rsidRPr="004C1E40" w:rsidRDefault="004C1E40" w:rsidP="00AD58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The Panel recommends providing more information regarding the lecture/lecture videos mentioned on page 4 of the syllabus, as they feel it could be a benefit for student expectation clarification. </w:t>
      </w:r>
    </w:p>
    <w:p w14:paraId="65FEA500" w14:textId="2E9FC274" w:rsidR="004C1E40" w:rsidRPr="00A9069E" w:rsidRDefault="004C1E40" w:rsidP="004C1E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Panel suggests adding information on how academic integrity will be upheld in the online/distance learning format on each assignment, as found on pages 5-7. </w:t>
      </w:r>
    </w:p>
    <w:p w14:paraId="41F3B023" w14:textId="18AE0248" w:rsidR="00A9069E" w:rsidRPr="00A9069E" w:rsidRDefault="00A9069E" w:rsidP="00A90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On page 7 of the syllabus, there is a statement regarding the COVID-19 Pandemic. The Panel recommends modifying this as this distance learning request will continue to be in effect in a post-pandemic era. </w:t>
      </w:r>
    </w:p>
    <w:p w14:paraId="46DEA221" w14:textId="165C5411" w:rsidR="004C1E40" w:rsidRDefault="004C1E40" w:rsidP="00AD58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Rush, Samuels,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unanimously approved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A9069E">
        <w:rPr>
          <w:rFonts w:ascii="Times New Roman" w:hAnsi="Times New Roman" w:cs="Times New Roman"/>
          <w:i/>
          <w:iCs/>
          <w:sz w:val="24"/>
          <w:szCs w:val="24"/>
        </w:rPr>
        <w:t>four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recommendations </w:t>
      </w:r>
      <w:r>
        <w:rPr>
          <w:rFonts w:ascii="Times New Roman" w:hAnsi="Times New Roman" w:cs="Times New Roman"/>
          <w:sz w:val="24"/>
          <w:szCs w:val="24"/>
        </w:rPr>
        <w:t>(in italics above)</w:t>
      </w:r>
    </w:p>
    <w:p w14:paraId="73E2B136" w14:textId="4DC7A74D" w:rsidR="004C1E40" w:rsidRDefault="004C1E40" w:rsidP="004C1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WGSS 3370 (existing course with GE Diversity – Social Diversity in the U.S.; request for 100% DL)</w:t>
      </w:r>
    </w:p>
    <w:p w14:paraId="21AACE08" w14:textId="7BBC61F9" w:rsidR="00A9069E" w:rsidRPr="004C1E40" w:rsidRDefault="00A9069E" w:rsidP="00A90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Panel recommends providing more information regarding the lecture/lecture videos mentioned on page 5 of the syllabus, as they feel it could be a benefit for student expectation clarification. </w:t>
      </w:r>
    </w:p>
    <w:p w14:paraId="7F6A0EA9" w14:textId="7BC2E96B" w:rsidR="004C1E40" w:rsidRPr="00A9069E" w:rsidRDefault="00A9069E" w:rsidP="004C1E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Panel recommends updating the language under “Required equipment” on page 4 where it mentions Windows 7+ to Windows 10+, as Windows 7 is no longer supported software. </w:t>
      </w:r>
    </w:p>
    <w:p w14:paraId="7F81974B" w14:textId="3CFD7467" w:rsidR="00A9069E" w:rsidRPr="00A9069E" w:rsidRDefault="00A9069E" w:rsidP="004C1E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Panel recommends updating the language around Title IX as found on page 10 of the syllabus. Kellie Brennan is no longer the Title IX Coordinator and the most up-to-date language can be found at </w:t>
      </w:r>
      <w:hyperlink r:id="rId5" w:history="1">
        <w:r w:rsidRPr="00757FE2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https://asccas.osu.edu/curriculum/syllabus-elements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. </w:t>
      </w:r>
    </w:p>
    <w:p w14:paraId="62676441" w14:textId="33358E6A" w:rsidR="00A9069E" w:rsidRPr="00A9069E" w:rsidRDefault="00A9069E" w:rsidP="00A90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Panel suggests adding information on how academic integrity will be upheld in the online/distance learning format on each assignment, as found on pages 6-8. </w:t>
      </w:r>
    </w:p>
    <w:p w14:paraId="28A53B6C" w14:textId="669A3D06" w:rsidR="00A9069E" w:rsidRPr="00A9069E" w:rsidRDefault="00A9069E" w:rsidP="00A90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On page 8 of the syllabus, there is a statement regarding the COVID-19 Pandemic. The Panel recommends modifying this as this distance learning request will continue to be in effect in a post-pandemic era. </w:t>
      </w:r>
    </w:p>
    <w:p w14:paraId="46240A36" w14:textId="00FBB76F" w:rsidR="00A9069E" w:rsidRDefault="00A9069E" w:rsidP="00A90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Samuels,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unanimously approved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five recommendations </w:t>
      </w:r>
      <w:r>
        <w:rPr>
          <w:rFonts w:ascii="Times New Roman" w:hAnsi="Times New Roman" w:cs="Times New Roman"/>
          <w:sz w:val="24"/>
          <w:szCs w:val="24"/>
        </w:rPr>
        <w:t xml:space="preserve">(in italics above) </w:t>
      </w:r>
    </w:p>
    <w:p w14:paraId="53B8C509" w14:textId="2E557D71" w:rsidR="00A9069E" w:rsidRDefault="00A9069E" w:rsidP="00A90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WGSS 4527.01 (existing course requesting 100% DL) </w:t>
      </w:r>
    </w:p>
    <w:p w14:paraId="07F92297" w14:textId="73F5ACC1" w:rsidR="00DC5BF6" w:rsidRPr="00FA2067" w:rsidRDefault="00FA2067" w:rsidP="00DC5B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grading scale as found on page 5 lists a letter grade of D being a 60-66.9 and an E=0. Please adjust the grading scale so that a letter grade can be assigned for a value of 0-59.9. </w:t>
      </w:r>
    </w:p>
    <w:p w14:paraId="32F16FA9" w14:textId="23913F6A" w:rsidR="00FA2067" w:rsidRPr="00DC5BF6" w:rsidRDefault="00FA2067" w:rsidP="00DC5B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add a course time to the syllabus. </w:t>
      </w:r>
    </w:p>
    <w:p w14:paraId="4AA6FB07" w14:textId="332E0817" w:rsidR="00DC5BF6" w:rsidRPr="00A9069E" w:rsidRDefault="00DC5BF6" w:rsidP="00DC5B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Panel recommends updating the language around Title IX as found on page 7 of the syllabus. Kellie Brennan is no longer the Title IX Coordinator and the most up-to-date language can be found at </w:t>
      </w:r>
      <w:hyperlink r:id="rId6" w:history="1">
        <w:r w:rsidRPr="00757FE2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https://asccas.osu.edu/curriculum/syllabus-elements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. </w:t>
      </w:r>
    </w:p>
    <w:p w14:paraId="20BA1C50" w14:textId="5596B95C" w:rsidR="00A9069E" w:rsidRPr="00FA2067" w:rsidRDefault="00FA2067" w:rsidP="00A90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Panel recommends adding dates of quizzes to the course schedule as found on pages 7-9. </w:t>
      </w:r>
    </w:p>
    <w:p w14:paraId="1251DEC8" w14:textId="4C8F6014" w:rsidR="00FA2067" w:rsidRPr="00A9069E" w:rsidRDefault="00FA2067" w:rsidP="00FA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Samuels, Rush,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unanimously approved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two contingencies </w:t>
      </w:r>
      <w:r>
        <w:rPr>
          <w:rFonts w:ascii="Times New Roman" w:hAnsi="Times New Roman" w:cs="Times New Roman"/>
          <w:sz w:val="24"/>
          <w:szCs w:val="24"/>
        </w:rPr>
        <w:t xml:space="preserve">(in bold above) 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two recommendations </w:t>
      </w:r>
      <w:r>
        <w:rPr>
          <w:rFonts w:ascii="Times New Roman" w:hAnsi="Times New Roman" w:cs="Times New Roman"/>
          <w:sz w:val="24"/>
          <w:szCs w:val="24"/>
        </w:rPr>
        <w:t>(in italics above)</w:t>
      </w:r>
    </w:p>
    <w:sectPr w:rsidR="00FA2067" w:rsidRPr="00A9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A692E"/>
    <w:multiLevelType w:val="hybridMultilevel"/>
    <w:tmpl w:val="AE241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70"/>
    <w:rsid w:val="00472DFE"/>
    <w:rsid w:val="004C1E40"/>
    <w:rsid w:val="00506D86"/>
    <w:rsid w:val="005504C9"/>
    <w:rsid w:val="005C23AA"/>
    <w:rsid w:val="00976070"/>
    <w:rsid w:val="00A9069E"/>
    <w:rsid w:val="00AD5868"/>
    <w:rsid w:val="00DC5BF6"/>
    <w:rsid w:val="00E66B18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4A33"/>
  <w15:chartTrackingRefBased/>
  <w15:docId w15:val="{6B2F830E-7B28-4B14-98B8-BFFF2D5A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curriculum/syllabus-elements" TargetMode="External"/><Relationship Id="rId5" Type="http://schemas.openxmlformats.org/officeDocument/2006/relationships/hyperlink" Target="https://asccas.osu.edu/curriculum/syllabus-el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4070</Characters>
  <Application>Microsoft Office Word</Application>
  <DocSecurity>0</DocSecurity>
  <Lines>99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2</cp:revision>
  <dcterms:created xsi:type="dcterms:W3CDTF">2021-03-08T19:31:00Z</dcterms:created>
  <dcterms:modified xsi:type="dcterms:W3CDTF">2021-03-08T19:31:00Z</dcterms:modified>
</cp:coreProperties>
</file>